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B44A3" w:rsidRDefault="005357E0" w:rsidP="00FB44A3">
      <w:pPr>
        <w:pStyle w:val="a3"/>
        <w:spacing w:before="0" w:beforeAutospacing="0" w:after="0" w:afterAutospacing="0"/>
        <w:textAlignment w:val="baseline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t xml:space="preserve">        </w:t>
      </w:r>
      <w:r w:rsidR="00FB44A3">
        <w:rPr>
          <w:rFonts w:ascii="Arial" w:hAnsi="Arial" w:cs="Arial"/>
          <w:color w:val="333333"/>
        </w:rPr>
        <w:t>Дорогие друзья и пользователи нашего школьного сайта!</w:t>
      </w:r>
    </w:p>
    <w:p w:rsidR="00FB44A3" w:rsidRDefault="005357E0" w:rsidP="005357E0">
      <w:pPr>
        <w:pStyle w:val="a3"/>
        <w:spacing w:before="0" w:beforeAutospacing="0" w:after="0" w:afterAutospacing="0"/>
        <w:jc w:val="both"/>
        <w:textAlignment w:val="baseline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t xml:space="preserve">    </w:t>
      </w:r>
      <w:r w:rsidR="00FB44A3">
        <w:rPr>
          <w:rFonts w:ascii="Arial" w:hAnsi="Arial" w:cs="Arial"/>
          <w:color w:val="333333"/>
        </w:rPr>
        <w:t>На данной странице вы можете узнать о мероприяти</w:t>
      </w:r>
      <w:r>
        <w:rPr>
          <w:rFonts w:ascii="Arial" w:hAnsi="Arial" w:cs="Arial"/>
          <w:color w:val="333333"/>
        </w:rPr>
        <w:t>я</w:t>
      </w:r>
      <w:r w:rsidR="00FB44A3">
        <w:rPr>
          <w:rFonts w:ascii="Arial" w:hAnsi="Arial" w:cs="Arial"/>
          <w:color w:val="333333"/>
        </w:rPr>
        <w:t xml:space="preserve">х по антикоррупционному просвещению в целях формирования нетерпимого отношения к коррупции и антикоррупционных стандартов поведения участников образовательных отношений (обучающихся, родителей, законных представителей несовершеннолетних обучающихся), основанных на знаниях общих нрав и </w:t>
      </w:r>
      <w:r>
        <w:rPr>
          <w:rFonts w:ascii="Arial" w:hAnsi="Arial" w:cs="Arial"/>
          <w:color w:val="333333"/>
        </w:rPr>
        <w:t xml:space="preserve">  </w:t>
      </w:r>
      <w:r w:rsidR="00FB44A3">
        <w:rPr>
          <w:rFonts w:ascii="Arial" w:hAnsi="Arial" w:cs="Arial"/>
          <w:color w:val="333333"/>
        </w:rPr>
        <w:t>обязанностей.</w:t>
      </w:r>
    </w:p>
    <w:p w:rsidR="00FB44A3" w:rsidRDefault="005357E0" w:rsidP="005357E0">
      <w:pPr>
        <w:pStyle w:val="a3"/>
        <w:spacing w:before="0" w:beforeAutospacing="0" w:after="0" w:afterAutospacing="0"/>
        <w:jc w:val="both"/>
        <w:textAlignment w:val="baseline"/>
        <w:rPr>
          <w:rFonts w:ascii="Arial" w:hAnsi="Arial" w:cs="Arial"/>
          <w:color w:val="333333"/>
        </w:rPr>
      </w:pPr>
      <w:r>
        <w:rPr>
          <w:rStyle w:val="a4"/>
          <w:rFonts w:ascii="inherit" w:hAnsi="inherit" w:cs="Arial"/>
          <w:color w:val="000080"/>
          <w:bdr w:val="none" w:sz="0" w:space="0" w:color="auto" w:frame="1"/>
        </w:rPr>
        <w:t xml:space="preserve">     </w:t>
      </w:r>
      <w:r w:rsidR="00FB44A3">
        <w:rPr>
          <w:rStyle w:val="a4"/>
          <w:rFonts w:ascii="inherit" w:hAnsi="inherit" w:cs="Arial"/>
          <w:color w:val="000080"/>
          <w:bdr w:val="none" w:sz="0" w:space="0" w:color="auto" w:frame="1"/>
        </w:rPr>
        <w:t>Коррупция</w:t>
      </w:r>
      <w:r w:rsidR="00FB44A3">
        <w:rPr>
          <w:rFonts w:ascii="Arial" w:hAnsi="Arial" w:cs="Arial"/>
          <w:color w:val="333333"/>
        </w:rPr>
        <w:t xml:space="preserve"> — это угроза обществу и государству, это явление которое наносит ущерб полному и всестороннему развитию любого общества. </w:t>
      </w:r>
      <w:proofErr w:type="gramStart"/>
      <w:r w:rsidR="00FB44A3">
        <w:rPr>
          <w:rFonts w:ascii="Arial" w:hAnsi="Arial" w:cs="Arial"/>
          <w:color w:val="333333"/>
        </w:rPr>
        <w:t>В законодательстве Российской Федерации под коррупцией понимается злоупотребление служебным положением, дача взятки, получение взятки, злоупотребление полномочиями, коммерческий подкуп либо иное незаконное использование физическим лицом своего должностного положения вопреки законным интересам общества и государства в целях получения выгоды в виде денег, ценностей, иного имущества или услуг имущественного характера, иных имущественных прав для себя или для третьих лиц либо незаконное предоставление такой</w:t>
      </w:r>
      <w:proofErr w:type="gramEnd"/>
      <w:r w:rsidR="00FB44A3">
        <w:rPr>
          <w:rFonts w:ascii="Arial" w:hAnsi="Arial" w:cs="Arial"/>
          <w:color w:val="333333"/>
        </w:rPr>
        <w:t xml:space="preserve"> выгоды указанному лицу другими физическими лицами. Коррупция подрывает авторитет государственной </w:t>
      </w:r>
      <w:proofErr w:type="gramStart"/>
      <w:r w:rsidR="00FB44A3">
        <w:rPr>
          <w:rFonts w:ascii="Arial" w:hAnsi="Arial" w:cs="Arial"/>
          <w:color w:val="333333"/>
        </w:rPr>
        <w:t>службы</w:t>
      </w:r>
      <w:proofErr w:type="gramEnd"/>
      <w:r w:rsidR="00FB44A3">
        <w:rPr>
          <w:rFonts w:ascii="Arial" w:hAnsi="Arial" w:cs="Arial"/>
          <w:color w:val="333333"/>
        </w:rPr>
        <w:t xml:space="preserve"> и борьба с данным явлением является на сегодняшний день одной из самых актуальных направлений деятельности для государства.</w:t>
      </w:r>
    </w:p>
    <w:p w:rsidR="00FB44A3" w:rsidRDefault="005357E0" w:rsidP="005357E0">
      <w:pPr>
        <w:pStyle w:val="a3"/>
        <w:spacing w:before="0" w:beforeAutospacing="0" w:after="0" w:afterAutospacing="0"/>
        <w:jc w:val="both"/>
        <w:textAlignment w:val="baseline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t xml:space="preserve">      </w:t>
      </w:r>
      <w:r w:rsidR="00FB44A3">
        <w:rPr>
          <w:rFonts w:ascii="Arial" w:hAnsi="Arial" w:cs="Arial"/>
          <w:color w:val="333333"/>
        </w:rPr>
        <w:t>В соответствии со статьей 6 Федерального закона от 25.12.2008 № 273-ФЗ «О противодействии коррупции»  основной мерой по профилактике коррупции является формирование в обществе нетерпимости к коррупционному поведению. Реализация данной меры связана с повышением уровня правовой культуры, что достигается осуществлением правового воспитания.</w:t>
      </w:r>
    </w:p>
    <w:p w:rsidR="00FB44A3" w:rsidRDefault="00FB44A3" w:rsidP="005357E0">
      <w:pPr>
        <w:pStyle w:val="a3"/>
        <w:spacing w:before="0" w:beforeAutospacing="0" w:after="0" w:afterAutospacing="0"/>
        <w:jc w:val="both"/>
        <w:textAlignment w:val="baseline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t>Правовое воспитание можно определить как целенаправленную деятельность государства, а также общественных структур, средств массовой информации, трудовых коллективов по формированию высокого правосознания и правовой культуры граждан.</w:t>
      </w:r>
    </w:p>
    <w:p w:rsidR="00FB44A3" w:rsidRDefault="00FB44A3" w:rsidP="005357E0">
      <w:pPr>
        <w:pStyle w:val="a3"/>
        <w:spacing w:before="0" w:beforeAutospacing="0" w:after="0" w:afterAutospacing="0"/>
        <w:jc w:val="both"/>
        <w:textAlignment w:val="baseline"/>
        <w:rPr>
          <w:rFonts w:ascii="Arial" w:hAnsi="Arial" w:cs="Arial"/>
          <w:color w:val="333333"/>
        </w:rPr>
      </w:pPr>
    </w:p>
    <w:p w:rsidR="00FB44A3" w:rsidRDefault="00FB44A3" w:rsidP="00FB44A3">
      <w:pPr>
        <w:pStyle w:val="a3"/>
        <w:spacing w:before="0" w:beforeAutospacing="0" w:after="0" w:afterAutospacing="0"/>
        <w:textAlignment w:val="baseline"/>
        <w:rPr>
          <w:rFonts w:ascii="Arial" w:hAnsi="Arial" w:cs="Arial"/>
          <w:color w:val="333333"/>
        </w:rPr>
      </w:pPr>
    </w:p>
    <w:p w:rsidR="00FB44A3" w:rsidRDefault="00FB44A3" w:rsidP="00FB44A3">
      <w:pPr>
        <w:pStyle w:val="a3"/>
        <w:spacing w:before="0" w:beforeAutospacing="0" w:after="0" w:afterAutospacing="0"/>
        <w:textAlignment w:val="baseline"/>
        <w:rPr>
          <w:rFonts w:ascii="Arial" w:hAnsi="Arial" w:cs="Arial"/>
          <w:color w:val="333333"/>
        </w:rPr>
      </w:pPr>
    </w:p>
    <w:p w:rsidR="00FB44A3" w:rsidRDefault="00FB44A3" w:rsidP="00FB44A3">
      <w:pPr>
        <w:pStyle w:val="a3"/>
        <w:spacing w:before="0" w:beforeAutospacing="0" w:after="0" w:afterAutospacing="0"/>
        <w:textAlignment w:val="baseline"/>
        <w:rPr>
          <w:rFonts w:ascii="Arial" w:hAnsi="Arial" w:cs="Arial"/>
          <w:color w:val="333333"/>
        </w:rPr>
      </w:pPr>
      <w:bookmarkStart w:id="0" w:name="_GoBack"/>
      <w:bookmarkEnd w:id="0"/>
    </w:p>
    <w:p w:rsidR="00FB44A3" w:rsidRDefault="00FB44A3" w:rsidP="00FB44A3">
      <w:pPr>
        <w:pStyle w:val="a3"/>
        <w:spacing w:before="0" w:beforeAutospacing="0" w:after="0" w:afterAutospacing="0"/>
        <w:textAlignment w:val="baseline"/>
        <w:rPr>
          <w:rFonts w:ascii="Arial" w:hAnsi="Arial" w:cs="Arial"/>
          <w:color w:val="333333"/>
        </w:rPr>
      </w:pPr>
    </w:p>
    <w:p w:rsidR="00FB44A3" w:rsidRDefault="00FB44A3" w:rsidP="00FB44A3">
      <w:pPr>
        <w:pStyle w:val="a3"/>
        <w:spacing w:before="0" w:beforeAutospacing="0" w:after="0" w:afterAutospacing="0"/>
        <w:textAlignment w:val="baseline"/>
        <w:rPr>
          <w:rFonts w:ascii="Arial" w:hAnsi="Arial" w:cs="Arial"/>
          <w:color w:val="333333"/>
        </w:rPr>
      </w:pPr>
    </w:p>
    <w:p w:rsidR="00FB44A3" w:rsidRDefault="00FB44A3" w:rsidP="00FB44A3">
      <w:pPr>
        <w:pStyle w:val="a3"/>
        <w:spacing w:before="0" w:beforeAutospacing="0" w:after="0" w:afterAutospacing="0"/>
        <w:textAlignment w:val="baseline"/>
        <w:rPr>
          <w:rFonts w:ascii="Arial" w:hAnsi="Arial" w:cs="Arial"/>
          <w:color w:val="333333"/>
        </w:rPr>
      </w:pPr>
    </w:p>
    <w:p w:rsidR="00FB44A3" w:rsidRDefault="00FB44A3" w:rsidP="00FB44A3">
      <w:pPr>
        <w:pStyle w:val="a3"/>
        <w:spacing w:before="0" w:beforeAutospacing="0" w:after="0" w:afterAutospacing="0"/>
        <w:textAlignment w:val="baseline"/>
        <w:rPr>
          <w:rFonts w:ascii="Arial" w:hAnsi="Arial" w:cs="Arial"/>
          <w:color w:val="333333"/>
        </w:rPr>
      </w:pPr>
    </w:p>
    <w:p w:rsidR="00FB44A3" w:rsidRDefault="00FB44A3" w:rsidP="00FB44A3">
      <w:pPr>
        <w:pStyle w:val="a3"/>
        <w:spacing w:before="0" w:beforeAutospacing="0" w:after="0" w:afterAutospacing="0"/>
        <w:textAlignment w:val="baseline"/>
        <w:rPr>
          <w:rFonts w:ascii="Arial" w:hAnsi="Arial" w:cs="Arial"/>
          <w:color w:val="333333"/>
        </w:rPr>
      </w:pPr>
    </w:p>
    <w:p w:rsidR="00FB44A3" w:rsidRDefault="00FB44A3" w:rsidP="00FB44A3">
      <w:pPr>
        <w:pStyle w:val="a3"/>
        <w:spacing w:before="0" w:beforeAutospacing="0" w:after="0" w:afterAutospacing="0"/>
        <w:textAlignment w:val="baseline"/>
        <w:rPr>
          <w:rFonts w:ascii="Arial" w:hAnsi="Arial" w:cs="Arial"/>
          <w:color w:val="333333"/>
        </w:rPr>
      </w:pPr>
    </w:p>
    <w:p w:rsidR="00FB44A3" w:rsidRDefault="00FB44A3" w:rsidP="00FB44A3">
      <w:pPr>
        <w:pStyle w:val="a3"/>
        <w:spacing w:before="0" w:beforeAutospacing="0" w:after="0" w:afterAutospacing="0"/>
        <w:textAlignment w:val="baseline"/>
        <w:rPr>
          <w:rFonts w:ascii="Arial" w:hAnsi="Arial" w:cs="Arial"/>
          <w:color w:val="333333"/>
        </w:rPr>
      </w:pPr>
    </w:p>
    <w:p w:rsidR="00FB44A3" w:rsidRDefault="00FB44A3" w:rsidP="00FB44A3">
      <w:pPr>
        <w:pStyle w:val="a3"/>
        <w:spacing w:before="0" w:beforeAutospacing="0" w:after="0" w:afterAutospacing="0"/>
        <w:textAlignment w:val="baseline"/>
        <w:rPr>
          <w:rFonts w:ascii="Arial" w:hAnsi="Arial" w:cs="Arial"/>
          <w:color w:val="333333"/>
        </w:rPr>
      </w:pPr>
    </w:p>
    <w:p w:rsidR="00FB44A3" w:rsidRDefault="00FB44A3" w:rsidP="00FB44A3">
      <w:pPr>
        <w:pStyle w:val="a3"/>
        <w:spacing w:before="0" w:beforeAutospacing="0" w:after="0" w:afterAutospacing="0"/>
        <w:textAlignment w:val="baseline"/>
        <w:rPr>
          <w:rFonts w:ascii="Arial" w:hAnsi="Arial" w:cs="Arial"/>
          <w:color w:val="333333"/>
        </w:rPr>
      </w:pPr>
    </w:p>
    <w:p w:rsidR="00FB44A3" w:rsidRDefault="00FB44A3" w:rsidP="00FB44A3">
      <w:pPr>
        <w:pStyle w:val="a3"/>
        <w:spacing w:before="0" w:beforeAutospacing="0" w:after="0" w:afterAutospacing="0"/>
        <w:textAlignment w:val="baseline"/>
        <w:rPr>
          <w:rFonts w:ascii="Arial" w:hAnsi="Arial" w:cs="Arial"/>
          <w:color w:val="333333"/>
        </w:rPr>
      </w:pPr>
    </w:p>
    <w:p w:rsidR="00FB44A3" w:rsidRDefault="00FB44A3" w:rsidP="00FB44A3">
      <w:pPr>
        <w:pStyle w:val="a3"/>
        <w:spacing w:before="0" w:beforeAutospacing="0" w:after="0" w:afterAutospacing="0"/>
        <w:textAlignment w:val="baseline"/>
        <w:rPr>
          <w:rFonts w:ascii="Arial" w:hAnsi="Arial" w:cs="Arial"/>
          <w:color w:val="333333"/>
        </w:rPr>
      </w:pPr>
    </w:p>
    <w:p w:rsidR="00FB44A3" w:rsidRDefault="00FB44A3" w:rsidP="00FB44A3">
      <w:pPr>
        <w:pStyle w:val="a3"/>
        <w:spacing w:before="0" w:beforeAutospacing="0" w:after="0" w:afterAutospacing="0"/>
        <w:textAlignment w:val="baseline"/>
        <w:rPr>
          <w:rFonts w:ascii="Arial" w:hAnsi="Arial" w:cs="Arial"/>
          <w:color w:val="333333"/>
        </w:rPr>
      </w:pPr>
    </w:p>
    <w:p w:rsidR="00FB44A3" w:rsidRDefault="00FB44A3" w:rsidP="00FB44A3">
      <w:pPr>
        <w:pStyle w:val="a3"/>
        <w:spacing w:before="0" w:beforeAutospacing="0" w:after="0" w:afterAutospacing="0"/>
        <w:textAlignment w:val="baseline"/>
        <w:rPr>
          <w:rFonts w:ascii="Arial" w:hAnsi="Arial" w:cs="Arial"/>
          <w:color w:val="333333"/>
        </w:rPr>
      </w:pPr>
    </w:p>
    <w:p w:rsidR="00FB44A3" w:rsidRDefault="00FB44A3" w:rsidP="00FB44A3">
      <w:pPr>
        <w:pStyle w:val="a3"/>
        <w:spacing w:before="0" w:beforeAutospacing="0" w:after="0" w:afterAutospacing="0"/>
        <w:textAlignment w:val="baseline"/>
        <w:rPr>
          <w:rFonts w:ascii="Arial" w:hAnsi="Arial" w:cs="Arial"/>
          <w:color w:val="333333"/>
        </w:rPr>
      </w:pPr>
    </w:p>
    <w:p w:rsidR="00FB44A3" w:rsidRDefault="00FB44A3" w:rsidP="00FB44A3">
      <w:pPr>
        <w:pStyle w:val="a3"/>
        <w:spacing w:before="0" w:beforeAutospacing="0" w:after="0" w:afterAutospacing="0"/>
        <w:textAlignment w:val="baseline"/>
        <w:rPr>
          <w:rFonts w:ascii="Arial" w:hAnsi="Arial" w:cs="Arial"/>
          <w:color w:val="333333"/>
        </w:rPr>
      </w:pPr>
    </w:p>
    <w:p w:rsidR="00FB44A3" w:rsidRDefault="00FB44A3">
      <w:r>
        <w:rPr>
          <w:noProof/>
          <w:lang w:eastAsia="ru-RU"/>
        </w:rPr>
        <w:lastRenderedPageBreak/>
        <w:drawing>
          <wp:inline distT="0" distB="0" distL="0" distR="0" wp14:anchorId="023ADF18" wp14:editId="697818F5">
            <wp:extent cx="5940425" cy="4455319"/>
            <wp:effectExtent l="0" t="0" r="3175" b="2540"/>
            <wp:docPr id="1" name="Рисунок 1" descr="http://gustomoyskaya-school.ru/wp-content/uploads/2017/06/34726117327b4f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gustomoyskaya-school.ru/wp-content/uploads/2017/06/34726117327b4f2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553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B44A3" w:rsidRPr="00FB44A3" w:rsidRDefault="00FB44A3" w:rsidP="00FB44A3">
      <w:pPr>
        <w:spacing w:after="0" w:line="240" w:lineRule="auto"/>
        <w:textAlignment w:val="baseline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FB44A3">
        <w:rPr>
          <w:rFonts w:ascii="Arial" w:eastAsia="Times New Roman" w:hAnsi="Arial" w:cs="Arial"/>
          <w:color w:val="000080"/>
          <w:sz w:val="24"/>
          <w:szCs w:val="24"/>
          <w:bdr w:val="none" w:sz="0" w:space="0" w:color="auto" w:frame="1"/>
          <w:lang w:eastAsia="ru-RU"/>
        </w:rPr>
        <w:t>Основными формами реализации правового антикоррупционного воспитания являются:</w:t>
      </w:r>
    </w:p>
    <w:p w:rsidR="00FB44A3" w:rsidRPr="00FB44A3" w:rsidRDefault="00FB44A3" w:rsidP="00FB44A3">
      <w:pPr>
        <w:numPr>
          <w:ilvl w:val="0"/>
          <w:numId w:val="1"/>
        </w:numPr>
        <w:spacing w:after="0" w:line="240" w:lineRule="auto"/>
        <w:ind w:left="0"/>
        <w:textAlignment w:val="baseline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proofErr w:type="spellStart"/>
      <w:r w:rsidRPr="00FB44A3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антикорруционное</w:t>
      </w:r>
      <w:proofErr w:type="spellEnd"/>
      <w:r w:rsidRPr="00FB44A3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образование, т.е. формирование нетерпимости к коррупционному поведению в рамках обучающих программ школьного, высшего, послевузовского и дополнительного образования;</w:t>
      </w:r>
    </w:p>
    <w:p w:rsidR="00FB44A3" w:rsidRPr="00FB44A3" w:rsidRDefault="00FB44A3" w:rsidP="00FB44A3">
      <w:pPr>
        <w:numPr>
          <w:ilvl w:val="0"/>
          <w:numId w:val="1"/>
        </w:numPr>
        <w:spacing w:after="0" w:line="240" w:lineRule="auto"/>
        <w:ind w:left="0"/>
        <w:textAlignment w:val="baseline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FB44A3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антикоррупционная пропаганда, прежде всего через средства массовой информации, в том числе с использованием социальной рекламы;</w:t>
      </w:r>
    </w:p>
    <w:p w:rsidR="00FB44A3" w:rsidRPr="00FB44A3" w:rsidRDefault="00FB44A3" w:rsidP="00FB44A3">
      <w:pPr>
        <w:numPr>
          <w:ilvl w:val="0"/>
          <w:numId w:val="1"/>
        </w:numPr>
        <w:spacing w:after="0" w:line="240" w:lineRule="auto"/>
        <w:ind w:left="0"/>
        <w:textAlignment w:val="baseline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FB44A3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проведение органами государственной власти и местного самоуправления различных мероприятий (слушаний, совещаний, семинаров, конференций и др.) антикоррупционной направленности.</w:t>
      </w:r>
    </w:p>
    <w:p w:rsidR="00FB44A3" w:rsidRPr="00FB44A3" w:rsidRDefault="00FB44A3" w:rsidP="00FB44A3">
      <w:pPr>
        <w:spacing w:after="0" w:line="240" w:lineRule="auto"/>
        <w:textAlignment w:val="baseline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FB44A3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Целью антикоррупционного воспитания является воспитание ценностных установок и развитие способностей, необходимых для формирования у молодых людей гражданской позиции в отношении коррупции, формирование негативного отношения к коррупционным проявлениям.</w:t>
      </w:r>
    </w:p>
    <w:p w:rsidR="00FB44A3" w:rsidRPr="00FB44A3" w:rsidRDefault="00FB44A3" w:rsidP="00FB44A3">
      <w:pPr>
        <w:spacing w:after="0" w:line="240" w:lineRule="auto"/>
        <w:textAlignment w:val="baseline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FB44A3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Антикоррупционная пропаганда также важное условие противодействия коррупции. Она включает в себя  проведение мероприятий по организации антикоррупционного образования, направленных на формирование антикоррупционного мировоззрения.</w:t>
      </w:r>
    </w:p>
    <w:p w:rsidR="00FB44A3" w:rsidRPr="00FB44A3" w:rsidRDefault="00FB44A3" w:rsidP="00FB44A3">
      <w:pPr>
        <w:spacing w:after="0" w:line="240" w:lineRule="auto"/>
        <w:textAlignment w:val="baseline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FB44A3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К задачам антикоррупционного воспитания и пропаганды относятся ознакомление граждан с сутью, причинами, последствиями коррупции, поощрение нетерпимости к проявлениям коррупции, демонстрирование возможности борьбы с коррупцией.</w:t>
      </w:r>
    </w:p>
    <w:p w:rsidR="00FB44A3" w:rsidRPr="00FB44A3" w:rsidRDefault="00FB44A3" w:rsidP="00FB44A3">
      <w:pPr>
        <w:spacing w:after="0" w:line="240" w:lineRule="auto"/>
        <w:textAlignment w:val="baseline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FB44A3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Основной результат антикоррупционного воспитания видится в подготовке человека, способного выполнять властные полномочия или взаимодействовать с представителями властных структур на правовой основе, избегая подкупа, взяточничества и других неправомерных действий.</w:t>
      </w:r>
    </w:p>
    <w:p w:rsidR="00FB44A3" w:rsidRDefault="00FB44A3"/>
    <w:sectPr w:rsidR="00FB44A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3C0196"/>
    <w:multiLevelType w:val="multilevel"/>
    <w:tmpl w:val="2C0AC6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44A3"/>
    <w:rsid w:val="003F53B2"/>
    <w:rsid w:val="005357E0"/>
    <w:rsid w:val="00FB44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B44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FB44A3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FB44A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B44A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B44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FB44A3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FB44A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B44A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076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6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512</Words>
  <Characters>2922</Characters>
  <Application>Microsoft Office Word</Application>
  <DocSecurity>0</DocSecurity>
  <Lines>24</Lines>
  <Paragraphs>6</Paragraphs>
  <ScaleCrop>false</ScaleCrop>
  <Company>SPecialiST RePack</Company>
  <LinksUpToDate>false</LinksUpToDate>
  <CharactersWithSpaces>3428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getafe</dc:creator>
  <cp:lastModifiedBy>учитель</cp:lastModifiedBy>
  <cp:revision>3</cp:revision>
  <dcterms:created xsi:type="dcterms:W3CDTF">2019-02-15T15:23:00Z</dcterms:created>
  <dcterms:modified xsi:type="dcterms:W3CDTF">2019-11-11T05:56:00Z</dcterms:modified>
</cp:coreProperties>
</file>