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1E" w:rsidRPr="005F5D1E" w:rsidRDefault="005F5D1E" w:rsidP="005F5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5D1E">
        <w:rPr>
          <w:rFonts w:ascii="Times New Roman" w:hAnsi="Times New Roman" w:cs="Times New Roman"/>
          <w:b/>
          <w:sz w:val="32"/>
          <w:szCs w:val="32"/>
        </w:rPr>
        <w:t xml:space="preserve">Схема работы </w:t>
      </w:r>
      <w:r>
        <w:rPr>
          <w:rFonts w:ascii="Times New Roman" w:hAnsi="Times New Roman" w:cs="Times New Roman"/>
          <w:b/>
          <w:sz w:val="32"/>
          <w:szCs w:val="32"/>
        </w:rPr>
        <w:t>школьной службы примирения (</w:t>
      </w:r>
      <w:r w:rsidRPr="005F5D1E">
        <w:rPr>
          <w:rFonts w:ascii="Times New Roman" w:hAnsi="Times New Roman" w:cs="Times New Roman"/>
          <w:b/>
          <w:sz w:val="32"/>
          <w:szCs w:val="32"/>
        </w:rPr>
        <w:t>ШСП</w:t>
      </w:r>
      <w:r>
        <w:rPr>
          <w:rFonts w:ascii="Times New Roman" w:hAnsi="Times New Roman" w:cs="Times New Roman"/>
          <w:b/>
          <w:sz w:val="32"/>
          <w:szCs w:val="32"/>
        </w:rPr>
        <w:t>)</w:t>
      </w:r>
      <w:bookmarkStart w:id="0" w:name="_GoBack"/>
      <w:bookmarkEnd w:id="0"/>
    </w:p>
    <w:p w:rsidR="005F5D1E" w:rsidRDefault="005F5D1E" w:rsidP="005F5D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2836"/>
        <w:gridCol w:w="6946"/>
      </w:tblGrid>
      <w:tr w:rsidR="005F5D1E" w:rsidTr="001127BD">
        <w:tc>
          <w:tcPr>
            <w:tcW w:w="567" w:type="dxa"/>
          </w:tcPr>
          <w:p w:rsidR="005F5D1E" w:rsidRPr="00501E87" w:rsidRDefault="005F5D1E" w:rsidP="001127B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F5D1E" w:rsidRPr="00501E87" w:rsidRDefault="005F5D1E" w:rsidP="001127B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01E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01E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6" w:type="dxa"/>
          </w:tcPr>
          <w:p w:rsidR="005F5D1E" w:rsidRPr="00501E87" w:rsidRDefault="005F5D1E" w:rsidP="001127B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87">
              <w:rPr>
                <w:rFonts w:ascii="Times New Roman" w:hAnsi="Times New Roman" w:cs="Times New Roman"/>
                <w:b/>
                <w:sz w:val="24"/>
                <w:szCs w:val="24"/>
              </w:rPr>
              <w:t>Этап работы</w:t>
            </w:r>
          </w:p>
        </w:tc>
        <w:tc>
          <w:tcPr>
            <w:tcW w:w="6946" w:type="dxa"/>
          </w:tcPr>
          <w:p w:rsidR="005F5D1E" w:rsidRPr="00501E87" w:rsidRDefault="005F5D1E" w:rsidP="001127B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E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5F5D1E" w:rsidTr="001127BD">
        <w:tc>
          <w:tcPr>
            <w:tcW w:w="567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Возникновение ситуации</w:t>
            </w:r>
          </w:p>
        </w:tc>
        <w:tc>
          <w:tcPr>
            <w:tcW w:w="6946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D1E" w:rsidTr="001127BD">
        <w:tc>
          <w:tcPr>
            <w:tcW w:w="567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информации о возникшей ситуации в ШСП</w:t>
            </w:r>
          </w:p>
        </w:tc>
        <w:tc>
          <w:tcPr>
            <w:tcW w:w="6946" w:type="dxa"/>
          </w:tcPr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в ШСП могут: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участники ситуации;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родители участников ситуации;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одноклассники участников ситуации;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педагоги или администрация школы;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свидетели ситуации (возможно не участники образовательных отношений, наблюдавшие ситуацию в образовательной организации или за ее пределами);</w:t>
            </w:r>
          </w:p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ПДН,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суд;</w:t>
            </w:r>
          </w:p>
        </w:tc>
      </w:tr>
      <w:tr w:rsidR="005F5D1E" w:rsidTr="001127BD">
        <w:tc>
          <w:tcPr>
            <w:tcW w:w="567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информации о возникшей ситуации куратором ШСП</w:t>
            </w:r>
          </w:p>
        </w:tc>
        <w:tc>
          <w:tcPr>
            <w:tcW w:w="6946" w:type="dxa"/>
          </w:tcPr>
          <w:p w:rsidR="005F5D1E" w:rsidRPr="002851DB" w:rsidRDefault="005F5D1E" w:rsidP="001127B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куратор определяет, подходит ли ситуация для работы с использованием восстановительных программ </w:t>
            </w:r>
            <w:r w:rsidRPr="00285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(критерии отбора);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-если «нет», то информирует об этом заявителя;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если «да», то фиксирует ситуацию в </w:t>
            </w:r>
            <w:r w:rsidRPr="00285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журнале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заполняет </w:t>
            </w:r>
            <w:r w:rsidRPr="00285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регистрационную карточку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определяет, кто из команды будет работать с ситуацией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1C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учитывает принцип добровольности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если дело разбирается в официальных органах (полиция, суд,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выяснить на какой стадии разбирательства находится дело  и каковы юридические последствия успешного проведения программы;</w:t>
            </w:r>
          </w:p>
        </w:tc>
      </w:tr>
      <w:tr w:rsidR="005F5D1E" w:rsidTr="001127BD">
        <w:tc>
          <w:tcPr>
            <w:tcW w:w="567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куратором информации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ведущим, назначенным куратором</w:t>
            </w:r>
          </w:p>
        </w:tc>
        <w:tc>
          <w:tcPr>
            <w:tcW w:w="6946" w:type="dxa"/>
          </w:tcPr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куратор  передает ведущим регистрационную карточку и имеющуюся информацию о ситуации;</w:t>
            </w:r>
          </w:p>
          <w:p w:rsidR="005F5D1E" w:rsidRPr="000408FD" w:rsidRDefault="005F5D1E" w:rsidP="001127BD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куратор и ведущие обсуждают план подготовки к проведению примирительной программы, </w:t>
            </w:r>
            <w:r w:rsidRPr="00040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 и задачи предстоящей программы</w:t>
            </w:r>
            <w:r w:rsidRPr="00285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40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  <w:proofErr w:type="gramEnd"/>
          </w:p>
        </w:tc>
      </w:tr>
      <w:tr w:rsidR="005F5D1E" w:rsidTr="001127BD">
        <w:tc>
          <w:tcPr>
            <w:tcW w:w="567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ведущих к проведению примирительной программы</w:t>
            </w:r>
          </w:p>
        </w:tc>
        <w:tc>
          <w:tcPr>
            <w:tcW w:w="6946" w:type="dxa"/>
          </w:tcPr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ведущие определяют, кто из них с какой стороной будет работать;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ведущие при необходимости собирают </w:t>
            </w:r>
            <w:r w:rsidRPr="00AC64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дополнительную информацию</w:t>
            </w:r>
            <w:r w:rsidRPr="002851D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участниках ситуации и самой ситуации;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имеющейся информации определяют, есть ли в ситуации явный обидчик и явный пострадавший;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ведущие анализируют имеющуюся информацию о ситуации, 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определяют, в какой </w:t>
            </w:r>
            <w:r w:rsidRPr="00040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будут приглашать участников ситуации принять участие в примирительной программе;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уточняют цели и задачи предстоящих предварительных встреч с учетом дополнительно собранной информации;</w:t>
            </w:r>
          </w:p>
          <w:p w:rsidR="005F5D1E" w:rsidRPr="006C5FAA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набрасывают возможные вопросы для каждой стороны;</w:t>
            </w:r>
          </w:p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планируют </w:t>
            </w:r>
            <w:r w:rsidRPr="00D672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встречи с каждой стороной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Pr="000408FD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принять участие в примирительной программе;</w:t>
            </w:r>
          </w:p>
        </w:tc>
      </w:tr>
      <w:tr w:rsidR="005F5D1E" w:rsidTr="001127BD">
        <w:tc>
          <w:tcPr>
            <w:tcW w:w="567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сторон принять участие в примирительной программе</w:t>
            </w:r>
          </w:p>
        </w:tc>
        <w:tc>
          <w:tcPr>
            <w:tcW w:w="6946" w:type="dxa"/>
          </w:tcPr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ведущие приглашают стороны с учетом определенной ранее последовательности, используют </w:t>
            </w:r>
            <w:r w:rsidRPr="00A364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шаблон приглашения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6C5FAA">
              <w:rPr>
                <w:rFonts w:ascii="Times New Roman" w:hAnsi="Times New Roman" w:cs="Times New Roman"/>
                <w:sz w:val="24"/>
                <w:szCs w:val="24"/>
              </w:rPr>
              <w:t>при необходимости работают 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возражениями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сторон;</w:t>
            </w:r>
          </w:p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определяют время и место встречи;</w:t>
            </w:r>
          </w:p>
        </w:tc>
      </w:tr>
      <w:tr w:rsidR="005F5D1E" w:rsidTr="001127BD">
        <w:tc>
          <w:tcPr>
            <w:tcW w:w="567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предварительных встреч с каждой стороной в отдельности</w:t>
            </w:r>
          </w:p>
        </w:tc>
        <w:tc>
          <w:tcPr>
            <w:tcW w:w="6946" w:type="dxa"/>
          </w:tcPr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ведущие проводят предварительные встречи в заранее </w:t>
            </w:r>
            <w:r w:rsidRPr="00792F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подготовленном помещении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(помещениях, если встречи проходят в одно время), отвечающем требованиям комфорта и безопасности;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встречу начинают в соответствии с </w:t>
            </w:r>
            <w:r w:rsidRPr="00792FB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шаблоном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встречу проводят с применением </w:t>
            </w:r>
            <w:r w:rsidRPr="009B1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специальных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B10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техник и приемов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ведущие, задавая вопросы, проясняют ситуацию, давая возможность участникам ситуации самостоятельно продумать и проанализировать причины возникновения ситуации, ее развитие, последствия, чувства и переживания, как самого участника ситуации, так и всех кто оказался связан с этой ситуацией  (второй участник ситуации, родители участников, свидетели ситуации, одноклассники, педагоги и др.);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случае необходимости предлагают участникам ситуации поставить себя на место второго участника ситуации, чтобы лучше понять его чувства и переживания;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помощью грамотно сформулированных вопросов способствуют участникам ситуации  в поиске различных вариантов разрешения сложившейся ситуации;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принимаются к рассмотрению все предложенные варианты (даже самые неразумные с точки зрения общепринятых норм и правил), которые затем анализируются участником ситуации на возможные последствия (данный вариант выхода из ситуации будет способствовать разрешению ситуации или усугубит ее);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каждая сторона озвучивает, на что она готова пойти для урегулирования ситуации, а также что она ожидает в ответ от второй стороны;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каждая сторона сама себе отвечает на вопрос «Что надо сделать, чтобы подобная ситуация больше никогда не повторилась?»;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ведущие получают согласие сторон на участие в совместной встрече;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информируют стороны о наличии </w:t>
            </w:r>
            <w:r w:rsidRPr="009B3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 встречи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встречу завершают в соответствии с </w:t>
            </w:r>
            <w:r w:rsidRPr="009B3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шаблоном</w:t>
            </w:r>
            <w:r w:rsidRPr="00A97E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определяя возможное время проведения совместной встречи;</w:t>
            </w:r>
          </w:p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если стороны готовы к проведению совместной встречи сразу после предварительных встреч, просим их подождать 20 минут (время необходимо: </w:t>
            </w:r>
            <w:r w:rsidRPr="00165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ведущим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перерыва в работе, обсуждения результатов предварительных встреч и планирования совместной встречи, а  </w:t>
            </w:r>
            <w:r w:rsidRPr="0016556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сторонам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отдыха и перерыва в работе);</w:t>
            </w:r>
          </w:p>
        </w:tc>
      </w:tr>
      <w:tr w:rsidR="005F5D1E" w:rsidTr="001127BD">
        <w:tc>
          <w:tcPr>
            <w:tcW w:w="567" w:type="dxa"/>
          </w:tcPr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</w:tcPr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обсуждают результаты предварительных встреч</w:t>
            </w:r>
          </w:p>
        </w:tc>
        <w:tc>
          <w:tcPr>
            <w:tcW w:w="6946" w:type="dxa"/>
          </w:tcPr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ведущие по очереди рассказывают друг другу о том, что узнали на предварительных встречах: 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видит ситуацию каждая сторона (сопоставляют информацию и определяют, есть ли разница в представлении ситуации, если на лицо явные различия,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значит одна из сторон искажает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реальную ситуацию, либо чего-то не договаривает);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стороны видят для себя последствия сложившейся ситуации (насколько серьезны и значительны последствия, как они могут отразиться на судьбе участников);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варианты выхода из ситуации предлагают ее участники, на что готовы пойти и что ожидают от второй стороны;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каким образом ответили на вопрос </w:t>
            </w:r>
            <w:r w:rsidRPr="00AA68B6">
              <w:rPr>
                <w:rFonts w:ascii="Times New Roman" w:hAnsi="Times New Roman" w:cs="Times New Roman"/>
                <w:sz w:val="24"/>
                <w:szCs w:val="24"/>
              </w:rPr>
              <w:t>«Что надо сделать, чтобы подобная ситуация больше никогда не повторилась?»;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уточняют </w:t>
            </w:r>
            <w:r w:rsidRPr="00674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цели и задачи совместной встречи</w:t>
            </w:r>
            <w:r w:rsidRPr="00A97EFD">
              <w:rPr>
                <w:rFonts w:ascii="Times New Roman" w:hAnsi="Times New Roman" w:cs="Times New Roman"/>
                <w:sz w:val="24"/>
                <w:szCs w:val="24"/>
              </w:rPr>
              <w:t xml:space="preserve"> 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74F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разделение обязанностей </w:t>
            </w:r>
            <w:r w:rsidRPr="00A9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предстоящей встрече.</w:t>
            </w:r>
          </w:p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D1E" w:rsidTr="001127BD">
        <w:tc>
          <w:tcPr>
            <w:tcW w:w="567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</w:tcPr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совместной встречи сторон</w:t>
            </w:r>
          </w:p>
        </w:tc>
        <w:tc>
          <w:tcPr>
            <w:tcW w:w="6946" w:type="dxa"/>
          </w:tcPr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ведущие начинают встречу в соответствии с </w:t>
            </w:r>
            <w:r w:rsidRPr="009B35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шаблоном</w:t>
            </w:r>
            <w:r w:rsidRPr="00A9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ведущие предлагают сторонам рассказать свою версию случившегося и его последствия;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просят стороны высказать свое отношение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услышанному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поддерживают диалог между сторонами по поводу ситуац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последствий;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ходе встречи ведущие трансформируют негативные высказывания так, чтобы это помогало конструктивному диалогу и усилению позитивных идей и шагов по отношению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другу;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поддерживают восстановительные действия на встрече и фиксируют решения сторон;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обсуждают со сторонами будущее;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содействуют заключению </w:t>
            </w:r>
            <w:r w:rsidRPr="00BB29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примирительного договора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⃰  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5D1E" w:rsidRPr="00967E09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проводят рефлексию по результатам совместной встречи, после чего (или в процессе)  возможно проведение чаепития для участников ситуации</w:t>
            </w:r>
          </w:p>
        </w:tc>
      </w:tr>
      <w:tr w:rsidR="005F5D1E" w:rsidTr="001127BD">
        <w:tc>
          <w:tcPr>
            <w:tcW w:w="567" w:type="dxa"/>
          </w:tcPr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беседа (через 2-3 недели после проведения встречи)</w:t>
            </w:r>
          </w:p>
        </w:tc>
        <w:tc>
          <w:tcPr>
            <w:tcW w:w="6946" w:type="dxa"/>
          </w:tcPr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проводится обсуждение результатов примирительной программы;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выясняется насколько выполнено достигнутое соглашение;</w:t>
            </w:r>
          </w:p>
          <w:p w:rsidR="005F5D1E" w:rsidRDefault="005F5D1E" w:rsidP="001127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обсуждаются ценности восстановительного способа разрешения конфликтных и криминальных ситуаций</w:t>
            </w:r>
          </w:p>
        </w:tc>
      </w:tr>
    </w:tbl>
    <w:p w:rsidR="005F5D1E" w:rsidRDefault="005F5D1E" w:rsidP="005F5D1E">
      <w:pPr>
        <w:spacing w:after="0" w:line="240" w:lineRule="auto"/>
        <w:contextualSpacing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</w:p>
    <w:p w:rsidR="004F730C" w:rsidRDefault="004F730C"/>
    <w:sectPr w:rsidR="004F7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1E"/>
    <w:rsid w:val="004F730C"/>
    <w:rsid w:val="005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2025-03-14T08:21:00Z</dcterms:created>
  <dcterms:modified xsi:type="dcterms:W3CDTF">2025-03-14T08:22:00Z</dcterms:modified>
</cp:coreProperties>
</file>