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8" w:rsidRPr="00105DD8" w:rsidRDefault="00105DD8" w:rsidP="00105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D8">
        <w:rPr>
          <w:rFonts w:ascii="Times New Roman" w:hAnsi="Times New Roman" w:cs="Times New Roman"/>
          <w:b/>
          <w:sz w:val="24"/>
          <w:szCs w:val="24"/>
        </w:rPr>
        <w:t>САЗОНОВ Рим Михайлович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B47A6">
            <wp:extent cx="1908175" cy="2859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>Родился 1 декабря 1917 года в селе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оим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Чембарского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уезда Пензенской губернии, ныне Белинского района Пензенской области, в семье сельского учителя. Русский. После окончания школы крестьянской молодежи в родном селе поступил в Пензенский лесотехнический техникум. В июне 1937 года после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защиты диплома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по собственной просьбе был направлен на работу в Сибирь. Работал в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Тайдонском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леспромхозе Крапивинского района, с апреля 1938 года - начальником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Кузельского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мехлесопункта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Тайгинском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районе, в совреме</w:t>
      </w:r>
      <w:r>
        <w:rPr>
          <w:rFonts w:ascii="Times New Roman" w:hAnsi="Times New Roman" w:cs="Times New Roman"/>
          <w:sz w:val="24"/>
          <w:szCs w:val="24"/>
        </w:rPr>
        <w:t>нной Кемеровской области.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 xml:space="preserve">В сентябре 1938 года был призван в Красную Армию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Тайгинским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райвоенкоматом. Служил на Дальнем Востоке, окончил учебное подразделение, был командиром орудия в отдельном противотанковом дивизионе. Весной 1941 года подал рапорт и поступил в Ря</w:t>
      </w:r>
      <w:r>
        <w:rPr>
          <w:rFonts w:ascii="Times New Roman" w:hAnsi="Times New Roman" w:cs="Times New Roman"/>
          <w:sz w:val="24"/>
          <w:szCs w:val="24"/>
        </w:rPr>
        <w:t>занское артиллерийское училище.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>С началом Великой Отечественной войны обучение велось по ускоренной программе, и уже в августе 1941 года состоялся выпуск. Лейтенант Сазонов получил назначение командиром артиллерийской батареи. Боевое крещение получил в первых числах ноября 1941 года недалеко от города Ряжск. За бои под Москвой, за умелые действия батареи у деревни Чернушки молодой командир получил первую боеву</w:t>
      </w:r>
      <w:r>
        <w:rPr>
          <w:rFonts w:ascii="Times New Roman" w:hAnsi="Times New Roman" w:cs="Times New Roman"/>
          <w:sz w:val="24"/>
          <w:szCs w:val="24"/>
        </w:rPr>
        <w:t>ю награду – медаль «За отвагу».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 xml:space="preserve">Летом 1943 года был назначен командиром артиллерийского дивизиона 39-го артиллерийского полка 352-й стрелковой дивизии. Участвовал в боях на Орловско-Курской дуге. В сентябре 1943 года дивизия стала 121-й гвардейской, а артиллерийский полк 313-м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гвардейским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>. Во главе этого подразделения прошел фронтовыми дорогами до Победы. Участвовал в боях за освобождение городов Гомель, Ровно, Луцк, Перемышль, сражалась на территории Польши, Германии, Чехословакии. Особо отличился при форсировании реки Одер.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lastRenderedPageBreak/>
        <w:t xml:space="preserve">В ночь на 26 января 1945 года гвардии майор Сазонов с группой солдат одним из первых форсировал реку Одер в районе населенного пункта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Кёбен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Хобеня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, севернее города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Сьцинава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, Польша). На участке берега группа без боя скрытно заняла три пустующих дота. Выполняя приказ, гвардии майор Сазонов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разместил солдат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в дотах, провел через реку связь к артдивизиону и приготовился к обороне. На следующий день артиллеристы и пехотинцы отбили 8 вражеских атак. Когда гитлеровцы вплотную подошли к дотам, командир артдивизиона вызвал огонь батарей на себя, и очередная атака была отбита. К 15.00 к берегу реки подошли остальные подразделения дивизии. Своими действиями группа гвардии майора Сазонова удержала плацдарм и обеспечила успешное форсирование реки Одер частями дивизии. </w:t>
      </w:r>
    </w:p>
    <w:p w:rsid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 xml:space="preserve">На четвертый день боев за удержание плацдарма расчеты дивизиона оказались разобщёнными и вели бой самостоятельно, фактически в окружении. При отражении очередной атаки, у орудия, рядом с которым был Сазонов, вышел из строя расчет. Офицер сам встал за орудие, действуя и за наводчика и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заряжающего, подбил 3 танка и 4 бронетранспортера. Увидев, что танки врага обезврежены, автоматчики стрелкового полка бросились в атак</w:t>
      </w:r>
      <w:r>
        <w:rPr>
          <w:rFonts w:ascii="Times New Roman" w:hAnsi="Times New Roman" w:cs="Times New Roman"/>
          <w:sz w:val="24"/>
          <w:szCs w:val="24"/>
        </w:rPr>
        <w:t>у и разорвали кольцо окружения.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>Указом Президиума Верховного Совета СССР от 10 апреля 1945 года за образцовое выполнение заданий командования и проявленные мужество и героизм в боях с немецко-фашистскими захватчиками гвардии майору Сазонову Риму Михайловичу присвоено звание Героя Советского Союза с вручением ордена Ленина и медали «Золотая З</w:t>
      </w:r>
      <w:r>
        <w:rPr>
          <w:rFonts w:ascii="Times New Roman" w:hAnsi="Times New Roman" w:cs="Times New Roman"/>
          <w:sz w:val="24"/>
          <w:szCs w:val="24"/>
        </w:rPr>
        <w:t>везда» (№ 4805).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>В мае 1945 года со своим дивизионом участвовал в Пражской наступательной операции. За годы войны был два раза ранен и контуж</w:t>
      </w:r>
      <w:r>
        <w:rPr>
          <w:rFonts w:ascii="Times New Roman" w:hAnsi="Times New Roman" w:cs="Times New Roman"/>
          <w:sz w:val="24"/>
          <w:szCs w:val="24"/>
        </w:rPr>
        <w:t xml:space="preserve">ен. </w:t>
      </w:r>
      <w:proofErr w:type="gramStart"/>
      <w:r>
        <w:rPr>
          <w:rFonts w:ascii="Times New Roman" w:hAnsi="Times New Roman" w:cs="Times New Roman"/>
          <w:sz w:val="24"/>
          <w:szCs w:val="24"/>
        </w:rPr>
        <w:t>В 1946 году уволен в запас.</w:t>
      </w:r>
      <w:proofErr w:type="gramEnd"/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>Вернулся к довоенной профессии. В 1948 году окончил курсы при Ленинградской лесотехнической академии. Работал старшим инженером треста «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Волымлеспром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», потом директором леспромхоза в Брестской, Могилевской и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Пинской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областях Белоруссии. В конце 1951 года приехал в Вологодскую область и девять лет руководил Удимским леспромхозом в комбинате «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Устюглес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». Затем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больше шести лет возглавлял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DD8">
        <w:rPr>
          <w:rFonts w:ascii="Times New Roman" w:hAnsi="Times New Roman" w:cs="Times New Roman"/>
          <w:sz w:val="24"/>
          <w:szCs w:val="24"/>
        </w:rPr>
        <w:t>Судский</w:t>
      </w:r>
      <w:proofErr w:type="spellEnd"/>
      <w:r w:rsidRPr="00105DD8">
        <w:rPr>
          <w:rFonts w:ascii="Times New Roman" w:hAnsi="Times New Roman" w:cs="Times New Roman"/>
          <w:sz w:val="24"/>
          <w:szCs w:val="24"/>
        </w:rPr>
        <w:t xml:space="preserve"> домостроительный комбинат. С 1967 года и до выхода на пенсию Р.М. Сазонов работал начальником участка лесопиления и деревообработки Череповецко</w:t>
      </w:r>
      <w:r>
        <w:rPr>
          <w:rFonts w:ascii="Times New Roman" w:hAnsi="Times New Roman" w:cs="Times New Roman"/>
          <w:sz w:val="24"/>
          <w:szCs w:val="24"/>
        </w:rPr>
        <w:t>го металлургического комбината.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r w:rsidRPr="00105DD8">
        <w:rPr>
          <w:rFonts w:ascii="Times New Roman" w:hAnsi="Times New Roman" w:cs="Times New Roman"/>
          <w:sz w:val="24"/>
          <w:szCs w:val="24"/>
        </w:rPr>
        <w:t xml:space="preserve">Жил в городе Череповец. Скончался в 1988 году. </w:t>
      </w:r>
      <w:proofErr w:type="gramStart"/>
      <w:r w:rsidRPr="00105DD8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в Череповце на ал</w:t>
      </w:r>
      <w:r>
        <w:rPr>
          <w:rFonts w:ascii="Times New Roman" w:hAnsi="Times New Roman" w:cs="Times New Roman"/>
          <w:sz w:val="24"/>
          <w:szCs w:val="24"/>
        </w:rPr>
        <w:t>лее Героев городского кладбища.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5DD8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105DD8">
        <w:rPr>
          <w:rFonts w:ascii="Times New Roman" w:hAnsi="Times New Roman" w:cs="Times New Roman"/>
          <w:sz w:val="24"/>
          <w:szCs w:val="24"/>
        </w:rPr>
        <w:t xml:space="preserve"> орденами Ленина, Красного Знамени, Александра Невского, двумя орденами Отечественной войны 1-й степени, орденами Отечественной войны 2-й степени, Красной Звезды,</w:t>
      </w:r>
      <w:r>
        <w:rPr>
          <w:rFonts w:ascii="Times New Roman" w:hAnsi="Times New Roman" w:cs="Times New Roman"/>
          <w:sz w:val="24"/>
          <w:szCs w:val="24"/>
        </w:rPr>
        <w:t xml:space="preserve"> медалями.</w:t>
      </w:r>
    </w:p>
    <w:p w:rsidR="00105DD8" w:rsidRPr="00105DD8" w:rsidRDefault="00105DD8" w:rsidP="00105D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5DD8" w:rsidRPr="0010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8"/>
    <w:rsid w:val="00105DD8"/>
    <w:rsid w:val="00702CDE"/>
    <w:rsid w:val="00BC47A1"/>
    <w:rsid w:val="00D0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2025-11-09T16:36:00Z</dcterms:created>
  <dcterms:modified xsi:type="dcterms:W3CDTF">2025-11-09T17:03:00Z</dcterms:modified>
</cp:coreProperties>
</file>